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70D" w:rsidRDefault="00D7470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Рекомендации для родителей. </w:t>
      </w:r>
    </w:p>
    <w:bookmarkEnd w:id="0"/>
    <w:p w:rsidR="00F20049" w:rsidRPr="00D7470D" w:rsidRDefault="00D7470D">
      <w:pPr>
        <w:rPr>
          <w:rFonts w:ascii="Times New Roman" w:hAnsi="Times New Roman" w:cs="Times New Roman"/>
          <w:sz w:val="28"/>
          <w:szCs w:val="28"/>
        </w:rPr>
      </w:pPr>
      <w:r w:rsidRPr="00D7470D">
        <w:rPr>
          <w:rFonts w:ascii="Times New Roman" w:hAnsi="Times New Roman" w:cs="Times New Roman"/>
          <w:sz w:val="28"/>
          <w:szCs w:val="28"/>
        </w:rPr>
        <w:t xml:space="preserve">Рекомендации по проведению профилактических и дезинфекционных мероприятий по предупреждению распространения новой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инфекции в организациях общественного питания и пищеблоках образовательных организаций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 связи с неблагополучной ситуацией по новой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инфекции в Китайской Народной Республике и в целях недопущения распространения заболевания на территории Российской Федерации необходимо обеспечить соблюдение мер предосторожности, а также проведение профилактических и дезинфекционных мероприятий при 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>оказании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 услуг общественного питания. Механизмы передачи инфекции воздушно-капельный, контактный, фекально-оральный. Меры профилактики: Соблюдение мер 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>личной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 гимены.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Недопуск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к работе персонала с проявлениями острых респираторных инфекций (повышенная температура, кашель, насморк). Обеспечение персонала запасом одноразовых масок (исходя из продолжительности рабочей смены и смены масок не реже 1 раза в 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 часа) для использования их при работе с посетителями, а также дезинфицирующими салфетками, кожными антисептиками для обработки рук, дезинфицирующими средствами. Повторное использование одноразовых масок, а также использование увлаженных масок не допускается. Для проведения дезинфекции применяют дезинфицирующие средства, зарегистрированные в установленном порядке и разрешенные к применению в организациях общественного питания, в 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>инструкциях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 по применению которых указаны режимы обеззараживания объектов при вирусных инфекциях. 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 xml:space="preserve">Профилактическая дезинфекция проводится на системной основе в рамках проведения мероприятий по недопущению распространения новой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инфекции и включает меры личной гигиены, использование масок для защиты органов дыхания, частое мытье рук с мылом или обработку их кожными антисептиками, дезинфекцию столовой и кухонной посуды, проветривание и обеззараживание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возЂгха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>, проведение влажной уборки помещений с использованием дезинфицирующих средств.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 Для дезинфекции применяют наименее токсичные средства. По окончании рабочей смены (или не реже, чем через 6 часов) проводятся проветривание и влажная уборка помещений с применением дезинфицирующих средств путем протирания дезинфицирующими салфетками (или растворами дезинфицирующих средств) ручек дверей, поручней, столов, спинок стульев (подлокотников кресел), раковин для мытья рук при входе в обеденный зал (столовую), витрин самообслуживания. Для уничтожения микроорганизмов необходимо </w:t>
      </w:r>
      <w:r w:rsidRPr="00D7470D">
        <w:rPr>
          <w:rFonts w:ascii="Times New Roman" w:hAnsi="Times New Roman" w:cs="Times New Roman"/>
          <w:sz w:val="28"/>
          <w:szCs w:val="28"/>
        </w:rPr>
        <w:lastRenderedPageBreak/>
        <w:t xml:space="preserve">соблюдать время экспозиции и концентрацию рабочего раствора дезинфицирующего средства в 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 соответствии с инструкцией к препарату. При необходимости, после обработки поверхность промывают водой и высушивают с помощью бумажных полотенец. При наличии туалетов проводится их уборка и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дезинфещия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в установленном порядке. Количество одновременно используемой соловой посуды и приборов должно обеспечивать потребности организации. Не допускается использование посуды с трещинами, сколами, отбитыми краями, деформированной, с поврежденной эмалью. Организации общественного питания и пищеблоки образовательных организаций рекомендуется оснащать современными посудомоечными машинами с дезинфицирующим эффектом для механизированного мытья посуды и столовых приборов. Механическая мойка посуды на специализированных моечных машинах производится в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соответствша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инструкцияи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по их эксплуатации, при этом применяются режимы обработки, обеспечивающие дезинфекцию посуды и столовых приборов при температуре не ниже 650С в течение 90 минут. Для мытья посуды ручным способом необходимо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пре№мотреть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трехсекционные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ванны для столовой посуды, двухсекционные для стеклянной посуды и столовых приборов. 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 xml:space="preserve">Мытье столовой посуды ручным способом производят в следующем порядке: - механическое удаление остатков пищи; - мытье в воде с добавлением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моюищх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средств в первой секции ванны; ниже 400С и - мытье во второй секции ванны в воде с температурой не добавлением моющих средств в количестве, в два раза меньшем, чем в первой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сеющи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ванны;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 - ополаскивание посуды в металлической сетке с ручками в третьей секции ванны 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 xml:space="preserve">горячей проточной водой с температурой не ниже 65 0С с помощью гибкого шланга с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щшевой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насадкой; обработка всей столовой посуды и приборов дезинфицирующими средствами в соответствии с инструкциями по их применению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; - ополаскивание посуды 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>в металлической сетке с ручками в третьей секции ванны проточной водой с помощью гибкого шланга с душевой насадкой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; - просушивание посуды на решетчатых полках, стеллажах. При выходе из строя посудомоечной машины, отсутствии условий для соблюдения технологии ручного мытья и дезинфекции посуды, а также одноразовой столовой посуды и приборов работа организации не осуществляется. При применении одноразовой посуды производится сбор использованной одноразовой посуды в одноразовые плотно закрываемые пластиковые пакеты, которые подвергаются дезинфекции в конце рабочего дня. для дезинфекции могут быть использованы средства из различных химических групп: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хлорактивные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(натриевая соль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дихлоризоциануровой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кислоты — в концентрации активного хлора в рабочем растворе не менее </w:t>
      </w:r>
      <w:r w:rsidRPr="00D7470D">
        <w:rPr>
          <w:rFonts w:ascii="Times New Roman" w:hAnsi="Times New Roman" w:cs="Times New Roman"/>
          <w:sz w:val="28"/>
          <w:szCs w:val="28"/>
        </w:rPr>
        <w:lastRenderedPageBreak/>
        <w:t>0,0694, хлорамин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 — в концентрации активного хлора в рабочем растворе не менее 3,00 /0), </w:t>
      </w:r>
      <w:proofErr w:type="spellStart"/>
      <w:proofErr w:type="gramStart"/>
      <w:r w:rsidRPr="00D7470D">
        <w:rPr>
          <w:rFonts w:ascii="Times New Roman" w:hAnsi="Times New Roman" w:cs="Times New Roman"/>
          <w:sz w:val="28"/>
          <w:szCs w:val="28"/>
        </w:rPr>
        <w:t>кислородактивные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(перекись водорода — в концентрации не менее 3,094), катионные поверхностно-активные вещества (КПАВ) — четвертичные аммониевые соединения (в концентрации в рабочем растворе не менее 0,594), третичные амины (в концентрации в рабочем растворе не менее 0,0594), полимерные производные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гуанидина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(в концентрации в рабочем растворе не менее 0,294), спирты (в качестве 4 кожных антисептиков и дезинфицирующих средств для обработки небольших по площади поверхностей — изопропиловый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 спирт в концентрации не менее 700 /0 по массе, этиловый спирт в концентрации не менее 750 /0 по массе). Содержание действующих веществ указано в Инструкциях по применению. Дезинфицирующие средства хранят в упаковках изготовителя, плотно </w:t>
      </w:r>
      <w:proofErr w:type="gramStart"/>
      <w:r w:rsidRPr="00D7470D">
        <w:rPr>
          <w:rFonts w:ascii="Times New Roman" w:hAnsi="Times New Roman" w:cs="Times New Roman"/>
          <w:sz w:val="28"/>
          <w:szCs w:val="28"/>
        </w:rPr>
        <w:t>закрытыми</w:t>
      </w:r>
      <w:proofErr w:type="gramEnd"/>
      <w:r w:rsidRPr="00D7470D">
        <w:rPr>
          <w:rFonts w:ascii="Times New Roman" w:hAnsi="Times New Roman" w:cs="Times New Roman"/>
          <w:sz w:val="28"/>
          <w:szCs w:val="28"/>
        </w:rPr>
        <w:t xml:space="preserve"> в специально отведенном сухом, прохладном и затемненном месте, недоступном для детей. Меры предосторожности при проведении дезинфекционных мероприятий и первой помощи при случайном отравлении изложены для каждого конкретного дезинфицирующего средства в Инструкциях по их применению. В случае выявления заболевших после удаления больного и освобождения помещений от людей проводится заключительная дезинфекция силами специализированных организаций. Для обработки используют наиболее надежные дезинфицирующие средства на основе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хлорактивных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кислородактивных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соединений. Обеззараживанию подлежат все поверхности, оборудование и инвентарь производственных помещений, обеденных залов, санузлов. Посуду больного, загрязненную остатками пищи, дезинфицируют путем погружения в дезинфицирующий раствор и далее обрабатывают по изложенной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вьшие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схеме. При обработке поверхностей применяют способ орошения. Воздух в отсутствие </w:t>
      </w:r>
      <w:proofErr w:type="spellStart"/>
      <w:r w:rsidRPr="00D7470D">
        <w:rPr>
          <w:rFonts w:ascii="Times New Roman" w:hAnsi="Times New Roman" w:cs="Times New Roman"/>
          <w:sz w:val="28"/>
          <w:szCs w:val="28"/>
        </w:rPr>
        <w:t>шодей</w:t>
      </w:r>
      <w:proofErr w:type="spellEnd"/>
      <w:r w:rsidRPr="00D7470D">
        <w:rPr>
          <w:rFonts w:ascii="Times New Roman" w:hAnsi="Times New Roman" w:cs="Times New Roman"/>
          <w:sz w:val="28"/>
          <w:szCs w:val="28"/>
        </w:rPr>
        <w:t xml:space="preserve"> рекомендуется обрабатывать с использованием открытых переносных ультрафиолетовых облучателей, аэрозолей дезинфицирующих средств.</w:t>
      </w:r>
    </w:p>
    <w:sectPr w:rsidR="00F20049" w:rsidRPr="00D7470D" w:rsidSect="00093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6A8"/>
    <w:rsid w:val="00006828"/>
    <w:rsid w:val="000576A8"/>
    <w:rsid w:val="00093384"/>
    <w:rsid w:val="00335F34"/>
    <w:rsid w:val="00C36AEB"/>
    <w:rsid w:val="00D74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1032</Words>
  <Characters>5886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 детский сад</dc:creator>
  <cp:lastModifiedBy>альбина детский сад</cp:lastModifiedBy>
  <cp:revision>2</cp:revision>
  <dcterms:created xsi:type="dcterms:W3CDTF">2020-03-24T08:24:00Z</dcterms:created>
  <dcterms:modified xsi:type="dcterms:W3CDTF">2020-03-24T08:24:00Z</dcterms:modified>
</cp:coreProperties>
</file>